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44F" w:rsidRPr="001E1113" w:rsidRDefault="00E1444F" w:rsidP="00E1444F">
      <w:pPr>
        <w:spacing w:after="200" w:line="360" w:lineRule="auto"/>
        <w:ind w:firstLine="709"/>
        <w:jc w:val="center"/>
        <w:rPr>
          <w:b/>
          <w:sz w:val="32"/>
          <w:szCs w:val="32"/>
          <w:u w:val="single"/>
        </w:rPr>
      </w:pPr>
      <w:r w:rsidRPr="001E1113">
        <w:rPr>
          <w:b/>
          <w:sz w:val="32"/>
          <w:szCs w:val="32"/>
          <w:u w:val="single"/>
        </w:rPr>
        <w:t>Особенности приема иностранных граждан</w:t>
      </w:r>
    </w:p>
    <w:p w:rsidR="00E1444F" w:rsidRPr="00DC2E45" w:rsidRDefault="00E1444F" w:rsidP="00E1444F">
      <w:pPr>
        <w:ind w:firstLine="567"/>
        <w:jc w:val="both"/>
        <w:rPr>
          <w:sz w:val="32"/>
          <w:szCs w:val="32"/>
        </w:rPr>
      </w:pPr>
      <w:r w:rsidRPr="00DC2E45">
        <w:rPr>
          <w:sz w:val="32"/>
          <w:szCs w:val="32"/>
        </w:rPr>
        <w:t>Прием иностранных граждан в колледж для обучения по основным образовательным программам среднего профессионального образования осуществляется в соответствии с международными договорами Российской Федерации и межправительственными соглашениями Российской Федерации за счет средств соответствующего бюджета, а также по договорам с оплатой стоимости обучения физическими и (или) юридическими лицами.</w:t>
      </w:r>
    </w:p>
    <w:p w:rsidR="00E1444F" w:rsidRPr="00DC2E45" w:rsidRDefault="00E1444F" w:rsidP="00E1444F">
      <w:pPr>
        <w:ind w:firstLine="567"/>
        <w:jc w:val="both"/>
        <w:rPr>
          <w:sz w:val="32"/>
          <w:szCs w:val="32"/>
        </w:rPr>
      </w:pPr>
      <w:r w:rsidRPr="00DC2E45">
        <w:rPr>
          <w:sz w:val="32"/>
          <w:szCs w:val="32"/>
        </w:rPr>
        <w:t>Прием иностранных граждан для обучения за</w:t>
      </w:r>
      <w:r w:rsidR="003A1496">
        <w:rPr>
          <w:sz w:val="32"/>
          <w:szCs w:val="32"/>
        </w:rPr>
        <w:t xml:space="preserve"> счет средств соответствующего </w:t>
      </w:r>
      <w:r w:rsidRPr="00DC2E45">
        <w:rPr>
          <w:sz w:val="32"/>
          <w:szCs w:val="32"/>
        </w:rPr>
        <w:t>бюджета осуществляется:</w:t>
      </w:r>
    </w:p>
    <w:p w:rsidR="00E1444F" w:rsidRPr="00DC2E45" w:rsidRDefault="00E1444F" w:rsidP="00E1444F">
      <w:pPr>
        <w:ind w:firstLine="567"/>
        <w:jc w:val="both"/>
        <w:rPr>
          <w:sz w:val="32"/>
          <w:szCs w:val="32"/>
        </w:rPr>
      </w:pPr>
      <w:r w:rsidRPr="00DC2E45">
        <w:rPr>
          <w:sz w:val="32"/>
          <w:szCs w:val="32"/>
        </w:rPr>
        <w:t>- на основании свидетельства участника Государственной программы по оказанию содействия добровольному переселению в Российскую Федерацию соотечественников, проживающих за рубежом, ставших участниками Государственной программы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22 июня 2006 г № 637 «О мерах по оказанию содействия добровольному переселению в Российскую Федерацию соотечестве</w:t>
      </w:r>
      <w:r w:rsidR="00770259">
        <w:rPr>
          <w:sz w:val="32"/>
          <w:szCs w:val="32"/>
        </w:rPr>
        <w:t>нников, проживающих за рубежом»;</w:t>
      </w:r>
    </w:p>
    <w:p w:rsidR="00E1444F" w:rsidRPr="00DC2E45" w:rsidRDefault="00E1444F" w:rsidP="00E1444F">
      <w:pPr>
        <w:ind w:firstLine="567"/>
        <w:jc w:val="both"/>
        <w:rPr>
          <w:sz w:val="32"/>
          <w:szCs w:val="32"/>
        </w:rPr>
      </w:pPr>
      <w:r w:rsidRPr="00DC2E45">
        <w:rPr>
          <w:sz w:val="32"/>
          <w:szCs w:val="32"/>
        </w:rPr>
        <w:t>- в соответствии с Федеральным законом от 24 мая 1999 г. № 99 – ФЗ «О государственной политике Российской Федерации в отношении соотечественников за рубежом».</w:t>
      </w:r>
    </w:p>
    <w:p w:rsidR="00E1444F" w:rsidRPr="00DC2E45" w:rsidRDefault="00E1444F" w:rsidP="00E1444F">
      <w:pPr>
        <w:ind w:firstLine="567"/>
        <w:jc w:val="both"/>
        <w:rPr>
          <w:sz w:val="32"/>
          <w:szCs w:val="32"/>
        </w:rPr>
      </w:pPr>
      <w:r w:rsidRPr="00DC2E45">
        <w:rPr>
          <w:sz w:val="32"/>
          <w:szCs w:val="32"/>
        </w:rPr>
        <w:t>Прием иностранных граждан для получения образования за счет средств соответствующего бюджета осуществляется на общих основаниях, если иное не предусмотрено Законодательством Российской Федерации.</w:t>
      </w:r>
    </w:p>
    <w:p w:rsidR="00E1444F" w:rsidRDefault="00E1444F" w:rsidP="00E1444F">
      <w:pPr>
        <w:ind w:firstLine="567"/>
        <w:jc w:val="both"/>
        <w:rPr>
          <w:sz w:val="32"/>
          <w:szCs w:val="32"/>
        </w:rPr>
      </w:pPr>
      <w:r w:rsidRPr="00DC2E45">
        <w:rPr>
          <w:sz w:val="32"/>
          <w:szCs w:val="32"/>
        </w:rPr>
        <w:t xml:space="preserve">Прием документов на первый курс осуществляется </w:t>
      </w:r>
      <w:proofErr w:type="gramStart"/>
      <w:r w:rsidR="00414433">
        <w:rPr>
          <w:sz w:val="32"/>
          <w:szCs w:val="32"/>
        </w:rPr>
        <w:t>в сроки</w:t>
      </w:r>
      <w:proofErr w:type="gramEnd"/>
      <w:r w:rsidR="00414433">
        <w:rPr>
          <w:sz w:val="32"/>
          <w:szCs w:val="32"/>
        </w:rPr>
        <w:t xml:space="preserve"> установленные в п. 4.1 </w:t>
      </w:r>
      <w:r w:rsidRPr="00DC2E45">
        <w:rPr>
          <w:sz w:val="32"/>
          <w:szCs w:val="32"/>
        </w:rPr>
        <w:t xml:space="preserve">Правил </w:t>
      </w:r>
      <w:r w:rsidR="00414433">
        <w:rPr>
          <w:sz w:val="32"/>
          <w:szCs w:val="32"/>
        </w:rPr>
        <w:t xml:space="preserve">или Условий </w:t>
      </w:r>
      <w:r w:rsidRPr="00DC2E45">
        <w:rPr>
          <w:sz w:val="32"/>
          <w:szCs w:val="32"/>
        </w:rPr>
        <w:t>приема и зачислен</w:t>
      </w:r>
      <w:r w:rsidR="00414433">
        <w:rPr>
          <w:sz w:val="32"/>
          <w:szCs w:val="32"/>
        </w:rPr>
        <w:t>ия в ГБПОУ КК «БАК» в 2023 году</w:t>
      </w:r>
      <w:r w:rsidR="00770259">
        <w:rPr>
          <w:sz w:val="32"/>
          <w:szCs w:val="32"/>
        </w:rPr>
        <w:t>:</w:t>
      </w:r>
    </w:p>
    <w:p w:rsidR="00770259" w:rsidRDefault="00770259" w:rsidP="00770259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- оригинал или копия документа, удостоверяющего личность, вид на жительство;</w:t>
      </w:r>
    </w:p>
    <w:p w:rsidR="00770259" w:rsidRDefault="00770259" w:rsidP="00E1444F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</w:rPr>
        <w:t>оригинал документа об образовании иностранного государства</w:t>
      </w:r>
      <w:r>
        <w:rPr>
          <w:sz w:val="32"/>
          <w:szCs w:val="32"/>
        </w:rPr>
        <w:t>;</w:t>
      </w:r>
    </w:p>
    <w:p w:rsidR="00770259" w:rsidRDefault="00770259" w:rsidP="00E1444F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- заверенный перевод документа иностранного государства об образовании;</w:t>
      </w:r>
    </w:p>
    <w:p w:rsidR="00770259" w:rsidRPr="00DC2E45" w:rsidRDefault="00BD61F7" w:rsidP="00E1444F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bookmarkStart w:id="0" w:name="_GoBack"/>
      <w:bookmarkEnd w:id="0"/>
      <w:r w:rsidR="00770259">
        <w:rPr>
          <w:sz w:val="32"/>
          <w:szCs w:val="32"/>
        </w:rPr>
        <w:t>4 фото 3*4</w:t>
      </w:r>
    </w:p>
    <w:p w:rsidR="002F1A9F" w:rsidRPr="00DC2E45" w:rsidRDefault="002F1A9F">
      <w:pPr>
        <w:rPr>
          <w:sz w:val="32"/>
          <w:szCs w:val="32"/>
        </w:rPr>
      </w:pPr>
    </w:p>
    <w:sectPr w:rsidR="002F1A9F" w:rsidRPr="00DC2E45" w:rsidSect="001E1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58"/>
    <w:rsid w:val="00164E58"/>
    <w:rsid w:val="001E1113"/>
    <w:rsid w:val="002F1A9F"/>
    <w:rsid w:val="003A1496"/>
    <w:rsid w:val="00414433"/>
    <w:rsid w:val="00427BDD"/>
    <w:rsid w:val="00770259"/>
    <w:rsid w:val="00BD61F7"/>
    <w:rsid w:val="00DC2E45"/>
    <w:rsid w:val="00E1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411D"/>
  <w15:chartTrackingRefBased/>
  <w15:docId w15:val="{28A4DAEA-95CE-4B2F-BED7-65EF5C98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B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B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2023-03-03T08:45:00Z</cp:lastPrinted>
  <dcterms:created xsi:type="dcterms:W3CDTF">2023-03-03T08:43:00Z</dcterms:created>
  <dcterms:modified xsi:type="dcterms:W3CDTF">2023-06-19T05:05:00Z</dcterms:modified>
</cp:coreProperties>
</file>